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C" w:rsidRDefault="00E228B8" w:rsidP="00DC7ACC">
      <w:r>
        <w:t>Comunicato n°296</w:t>
      </w:r>
      <w:r w:rsidR="00DC7ACC">
        <w:tab/>
      </w:r>
      <w:r w:rsidR="00DC7ACC">
        <w:tab/>
      </w:r>
      <w:r w:rsidR="00DC7ACC">
        <w:tab/>
      </w:r>
      <w:r w:rsidR="00DC7ACC">
        <w:tab/>
      </w:r>
      <w:r w:rsidR="00DC7ACC">
        <w:tab/>
      </w:r>
      <w:r w:rsidR="00DC7ACC">
        <w:tab/>
      </w:r>
      <w:r w:rsidR="00DC7ACC">
        <w:tab/>
      </w:r>
      <w:r w:rsidR="00DC7ACC">
        <w:tab/>
      </w:r>
      <w:r w:rsidR="00DC7ACC">
        <w:tab/>
        <w:t>1</w:t>
      </w:r>
      <w:r>
        <w:t>4</w:t>
      </w:r>
      <w:r w:rsidR="00DC7ACC">
        <w:t xml:space="preserve"> maggio 2013</w:t>
      </w:r>
      <w:r w:rsidR="00DC7ACC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150D214" wp14:editId="54981431">
            <wp:simplePos x="0" y="0"/>
            <wp:positionH relativeFrom="column">
              <wp:posOffset>1320165</wp:posOffset>
            </wp:positionH>
            <wp:positionV relativeFrom="paragraph">
              <wp:posOffset>276860</wp:posOffset>
            </wp:positionV>
            <wp:extent cx="3457575" cy="180975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ACC">
        <w:tab/>
      </w:r>
    </w:p>
    <w:p w:rsidR="00DC7ACC" w:rsidRDefault="00DC7ACC" w:rsidP="00DC7ACC">
      <w:pPr>
        <w:tabs>
          <w:tab w:val="center" w:pos="949"/>
        </w:tabs>
      </w:pPr>
    </w:p>
    <w:p w:rsidR="00046672" w:rsidRDefault="00DC7ACC" w:rsidP="00DC7ACC">
      <w:pPr>
        <w:tabs>
          <w:tab w:val="center" w:pos="949"/>
        </w:tabs>
      </w:pPr>
      <w:r>
        <w:br w:type="textWrapping" w:clear="all"/>
      </w:r>
    </w:p>
    <w:p w:rsidR="00046672" w:rsidRPr="00F5670D" w:rsidRDefault="00E228B8" w:rsidP="00F5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Pani: soddisfazione per dichiarazioni ISS e CNT</w:t>
      </w:r>
    </w:p>
    <w:p w:rsidR="00E228B8" w:rsidRDefault="00E228B8" w:rsidP="00E228B8">
      <w:pPr>
        <w:jc w:val="both"/>
      </w:pPr>
      <w:r w:rsidRPr="00E228B8">
        <w:t xml:space="preserve">Il Direttore Generale dell'AIFA, Luca Pani, esprime </w:t>
      </w:r>
      <w:r w:rsidR="00D667DB">
        <w:t>“</w:t>
      </w:r>
      <w:r w:rsidRPr="00E228B8">
        <w:t>viva soddisfazione per le dichiarazioni del Dr. Nanni Costa Direttore del Centro Nazionale Trapianti che dall'alto della sua esperienza conferma come i prodotti cellulari del cosiddetto Metodo Stami</w:t>
      </w:r>
      <w:r w:rsidR="00D667DB">
        <w:t>na non siano né cellule né</w:t>
      </w:r>
      <w:r w:rsidRPr="00E228B8">
        <w:t xml:space="preserve"> tantomeno trapianti ma piuttosto medicinali e come tali ricadano nell'ambito di competenza dell'Agenzia Italiana del Farmaco in analogia a quanto avviene in tutto il Mondo. Fa piacere constatare come sia l'Istituto Superiore di</w:t>
      </w:r>
      <w:r w:rsidR="00D667DB">
        <w:t xml:space="preserve"> Sanità</w:t>
      </w:r>
      <w:r w:rsidRPr="00E228B8">
        <w:t xml:space="preserve"> che il Centro Nazionale Trapianti oggi, durante l'audizione in Commissione alla Camera dei Deputati, </w:t>
      </w:r>
      <w:r w:rsidR="00D667DB">
        <w:t>abbiano confermato l'illegalità</w:t>
      </w:r>
      <w:r w:rsidRPr="00E228B8">
        <w:t xml:space="preserve"> delle procedure seguite a Brescia e ribadito i risultati dell'Ispezione congiunta con i NAS che ha portato all'Or</w:t>
      </w:r>
      <w:r w:rsidR="00D667DB">
        <w:t>dinanza del maggio dello scorso anno</w:t>
      </w:r>
      <w:r w:rsidRPr="00E228B8">
        <w:t>"</w:t>
      </w:r>
      <w:r w:rsidR="00D667DB">
        <w:t>.</w:t>
      </w:r>
      <w:bookmarkStart w:id="0" w:name="_GoBack"/>
      <w:bookmarkEnd w:id="0"/>
    </w:p>
    <w:p w:rsidR="00D667DB" w:rsidRDefault="00D667DB" w:rsidP="00E228B8">
      <w:pPr>
        <w:jc w:val="both"/>
      </w:pPr>
    </w:p>
    <w:p w:rsidR="00D667DB" w:rsidRPr="00E228B8" w:rsidRDefault="00D667DB" w:rsidP="00E228B8">
      <w:pPr>
        <w:jc w:val="both"/>
      </w:pPr>
    </w:p>
    <w:p w:rsidR="00046672" w:rsidRDefault="00046672" w:rsidP="00E228B8">
      <w:pPr>
        <w:jc w:val="both"/>
      </w:pPr>
    </w:p>
    <w:sectPr w:rsidR="00046672" w:rsidSect="001E5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CC" w:rsidRDefault="00DC7ACC" w:rsidP="00DC7ACC">
      <w:pPr>
        <w:spacing w:after="0" w:line="240" w:lineRule="auto"/>
      </w:pPr>
      <w:r>
        <w:separator/>
      </w:r>
    </w:p>
  </w:endnote>
  <w:endnote w:type="continuationSeparator" w:id="0">
    <w:p w:rsidR="00DC7ACC" w:rsidRDefault="00DC7ACC" w:rsidP="00DC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CC" w:rsidRDefault="00DC7ACC" w:rsidP="00DC7ACC">
      <w:pPr>
        <w:spacing w:after="0" w:line="240" w:lineRule="auto"/>
      </w:pPr>
      <w:r>
        <w:separator/>
      </w:r>
    </w:p>
  </w:footnote>
  <w:footnote w:type="continuationSeparator" w:id="0">
    <w:p w:rsidR="00DC7ACC" w:rsidRDefault="00DC7ACC" w:rsidP="00DC7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9"/>
    <w:rsid w:val="00046672"/>
    <w:rsid w:val="00095939"/>
    <w:rsid w:val="000A4F0F"/>
    <w:rsid w:val="001322D5"/>
    <w:rsid w:val="00160789"/>
    <w:rsid w:val="00180B5B"/>
    <w:rsid w:val="001C3170"/>
    <w:rsid w:val="001E50FB"/>
    <w:rsid w:val="00333FBD"/>
    <w:rsid w:val="00353BD9"/>
    <w:rsid w:val="003845E9"/>
    <w:rsid w:val="003C40BA"/>
    <w:rsid w:val="003D5FA4"/>
    <w:rsid w:val="005C4638"/>
    <w:rsid w:val="005D7AC3"/>
    <w:rsid w:val="005E078A"/>
    <w:rsid w:val="00630301"/>
    <w:rsid w:val="00636720"/>
    <w:rsid w:val="00724F7C"/>
    <w:rsid w:val="0082188C"/>
    <w:rsid w:val="008821C0"/>
    <w:rsid w:val="00BD4D8A"/>
    <w:rsid w:val="00C834B3"/>
    <w:rsid w:val="00D667DB"/>
    <w:rsid w:val="00DC7ACC"/>
    <w:rsid w:val="00E228B8"/>
    <w:rsid w:val="00F5670D"/>
    <w:rsid w:val="00F7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0F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F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567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ACC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C7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AC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0F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F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567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ACC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C7A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AC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Vasta Saverio Antonio</dc:creator>
  <cp:lastModifiedBy>Faia Alessandro</cp:lastModifiedBy>
  <cp:revision>4</cp:revision>
  <dcterms:created xsi:type="dcterms:W3CDTF">2013-05-13T10:03:00Z</dcterms:created>
  <dcterms:modified xsi:type="dcterms:W3CDTF">2013-05-14T15:03:00Z</dcterms:modified>
</cp:coreProperties>
</file>